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65" w:type="dxa"/>
        <w:tblInd w:w="284" w:type="dxa"/>
        <w:tblLook w:val="04A0" w:firstRow="1" w:lastRow="0" w:firstColumn="1" w:lastColumn="0" w:noHBand="0" w:noVBand="1"/>
      </w:tblPr>
      <w:tblGrid>
        <w:gridCol w:w="9665"/>
      </w:tblGrid>
      <w:tr w:rsidR="00DC5593" w:rsidTr="00FF0200"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</w:tcPr>
          <w:p w:rsidR="00D31E52" w:rsidRDefault="00DC5593" w:rsidP="00D31E52">
            <w:pPr>
              <w:keepNext/>
              <w:ind w:left="-404" w:firstLine="298"/>
            </w:pPr>
            <w:r w:rsidRPr="00E53B78">
              <w:rPr>
                <w:b/>
                <w:noProof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6985</wp:posOffset>
                  </wp:positionV>
                  <wp:extent cx="566013" cy="304800"/>
                  <wp:effectExtent l="0" t="0" r="5715" b="0"/>
                  <wp:wrapNone/>
                  <wp:docPr id="3" name="Slika 3" descr="logo1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13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604BBDC6" wp14:editId="54BC4A91">
                  <wp:extent cx="5981700" cy="4057650"/>
                  <wp:effectExtent l="0" t="0" r="0" b="3810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DC5593" w:rsidRDefault="00D31E52" w:rsidP="00D31E52">
            <w:pPr>
              <w:pStyle w:val="Napis"/>
            </w:pPr>
            <w:r>
              <w:t>Avtor slike: Klemen Drnovšek, OŠ Ivana Cankarja Trbovlje</w:t>
            </w:r>
          </w:p>
        </w:tc>
      </w:tr>
      <w:tr w:rsidR="00DC5593" w:rsidTr="00FF0200"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</w:tcPr>
          <w:p w:rsidR="00DC5593" w:rsidRDefault="00DC5593" w:rsidP="00DC5593">
            <w:pPr>
              <w:ind w:firstLine="298"/>
              <w:jc w:val="right"/>
            </w:pPr>
          </w:p>
          <w:p w:rsidR="00BC52BC" w:rsidRDefault="00BC52BC" w:rsidP="00DC5593">
            <w:pPr>
              <w:ind w:firstLine="298"/>
              <w:jc w:val="right"/>
            </w:pPr>
          </w:p>
          <w:p w:rsidR="00BC52BC" w:rsidRDefault="00BC52BC" w:rsidP="00BC52BC">
            <w:pPr>
              <w:ind w:firstLine="298"/>
            </w:pPr>
          </w:p>
        </w:tc>
      </w:tr>
    </w:tbl>
    <w:p w:rsidR="00A254ED" w:rsidRDefault="00A254ED">
      <w:bookmarkStart w:id="0" w:name="_GoBack"/>
      <w:bookmarkEnd w:id="0"/>
    </w:p>
    <w:sectPr w:rsidR="00A254ED" w:rsidSect="00E819B3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B3"/>
    <w:rsid w:val="001375D6"/>
    <w:rsid w:val="00285490"/>
    <w:rsid w:val="002C1C63"/>
    <w:rsid w:val="00556100"/>
    <w:rsid w:val="00596786"/>
    <w:rsid w:val="00646A0C"/>
    <w:rsid w:val="009479AC"/>
    <w:rsid w:val="009E12E0"/>
    <w:rsid w:val="00A254ED"/>
    <w:rsid w:val="00BC52BC"/>
    <w:rsid w:val="00D31E52"/>
    <w:rsid w:val="00DC5593"/>
    <w:rsid w:val="00E819B3"/>
    <w:rsid w:val="00EC0570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D173"/>
  <w15:chartTrackingRefBased/>
  <w15:docId w15:val="{F90434BC-6DD5-4237-802E-585826A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E819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F22187-7DD6-4942-BA02-DA2FE73930AF}" type="doc">
      <dgm:prSet loTypeId="urn:microsoft.com/office/officeart/2008/layout/BendingPictureBlocks" loCatId="picture" qsTypeId="urn:microsoft.com/office/officeart/2005/8/quickstyle/simple1" qsCatId="simple" csTypeId="urn:microsoft.com/office/officeart/2005/8/colors/accent1_1" csCatId="accent1" phldr="1"/>
      <dgm:spPr/>
    </dgm:pt>
    <dgm:pt modelId="{A27098C2-FD94-461B-918C-FDA930BDF3F4}">
      <dgm:prSet phldrT="[besedilo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sl-SI" sz="1400" b="1">
              <a:solidFill>
                <a:schemeClr val="accent2"/>
              </a:solidFill>
            </a:rPr>
            <a:t>2018 =</a:t>
          </a:r>
        </a:p>
        <a:p>
          <a:pPr algn="ctr"/>
          <a:r>
            <a:rPr lang="sl-SI" sz="1400" b="1">
              <a:solidFill>
                <a:schemeClr val="accent2"/>
              </a:solidFill>
            </a:rPr>
            <a:t>CANKARJEVO LETO</a:t>
          </a:r>
        </a:p>
        <a:p>
          <a:pPr algn="ctr"/>
          <a:endParaRPr lang="sl-SI" sz="1400" b="1">
            <a:solidFill>
              <a:schemeClr val="accent2"/>
            </a:solidFill>
          </a:endParaRPr>
        </a:p>
        <a:p>
          <a:pPr algn="ctr"/>
          <a:r>
            <a:rPr lang="sl-SI" sz="1400" b="0">
              <a:solidFill>
                <a:schemeClr val="accent2"/>
              </a:solidFill>
            </a:rPr>
            <a:t>Informacije o Cankarjevem letu z razstavo portretov Ivana Cankarja vas pričakujejo v  Galeriji Fugluž pred Delavskim domom Trbovlje. </a:t>
          </a:r>
        </a:p>
        <a:p>
          <a:pPr algn="ctr"/>
          <a:r>
            <a:rPr lang="sl-SI" sz="1400" b="1">
              <a:solidFill>
                <a:schemeClr val="accent2"/>
              </a:solidFill>
            </a:rPr>
            <a:t>Od 15. 1. 2018 dalje.</a:t>
          </a:r>
        </a:p>
        <a:p>
          <a:pPr algn="ctr"/>
          <a:r>
            <a:rPr lang="sl-SI" sz="1400" b="0">
              <a:solidFill>
                <a:schemeClr val="accent2"/>
              </a:solidFill>
            </a:rPr>
            <a:t>VABLJENI!</a:t>
          </a:r>
        </a:p>
        <a:p>
          <a:pPr algn="ctr"/>
          <a:endParaRPr lang="sl-SI" sz="1400" b="0">
            <a:solidFill>
              <a:schemeClr val="accent2"/>
            </a:solidFill>
          </a:endParaRPr>
        </a:p>
        <a:p>
          <a:pPr algn="ctr"/>
          <a:r>
            <a:rPr lang="sl-SI" sz="1000" b="0">
              <a:solidFill>
                <a:schemeClr val="accent2"/>
              </a:solidFill>
            </a:rPr>
            <a:t>Učenci in strokovni delavci OŠ Ivana Cankarja Trbovlje</a:t>
          </a:r>
        </a:p>
      </dgm:t>
    </dgm:pt>
    <dgm:pt modelId="{33D45C5C-0124-4056-8901-C215B1069308}" type="parTrans" cxnId="{F9CFD646-921F-42B3-9950-D9DE5FCD9568}">
      <dgm:prSet/>
      <dgm:spPr/>
      <dgm:t>
        <a:bodyPr/>
        <a:lstStyle/>
        <a:p>
          <a:endParaRPr lang="sl-SI"/>
        </a:p>
      </dgm:t>
    </dgm:pt>
    <dgm:pt modelId="{34C54E46-44BD-40BD-84EC-D3678D632562}" type="sibTrans" cxnId="{F9CFD646-921F-42B3-9950-D9DE5FCD9568}">
      <dgm:prSet/>
      <dgm:spPr/>
      <dgm:t>
        <a:bodyPr/>
        <a:lstStyle/>
        <a:p>
          <a:endParaRPr lang="sl-SI"/>
        </a:p>
      </dgm:t>
    </dgm:pt>
    <dgm:pt modelId="{EFC6BE2D-D71B-4C63-BAD8-9B40D4A44718}" type="pres">
      <dgm:prSet presAssocID="{CAF22187-7DD6-4942-BA02-DA2FE73930AF}" presName="Name0" presStyleCnt="0">
        <dgm:presLayoutVars>
          <dgm:dir/>
          <dgm:resizeHandles/>
        </dgm:presLayoutVars>
      </dgm:prSet>
      <dgm:spPr/>
    </dgm:pt>
    <dgm:pt modelId="{ABFEC2C2-8718-4967-A301-7081C54136B0}" type="pres">
      <dgm:prSet presAssocID="{A27098C2-FD94-461B-918C-FDA930BDF3F4}" presName="composite" presStyleCnt="0"/>
      <dgm:spPr/>
    </dgm:pt>
    <dgm:pt modelId="{C0EE0358-EC40-428C-A3E2-E085B1783731}" type="pres">
      <dgm:prSet presAssocID="{A27098C2-FD94-461B-918C-FDA930BDF3F4}" presName="rect1" presStyleLbl="bgImgPlace1" presStyleIdx="0" presStyleCnt="1" custAng="5400000" custScaleX="170276" custScaleY="158786" custLinFactNeighborX="-72702" custLinFactNeighborY="17739"/>
      <dgm:spPr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</dgm:spPr>
    </dgm:pt>
    <dgm:pt modelId="{337ABF85-ACA7-4705-BE33-8614F8ECADBB}" type="pres">
      <dgm:prSet presAssocID="{A27098C2-FD94-461B-918C-FDA930BDF3F4}" presName="rect2" presStyleLbl="node1" presStyleIdx="0" presStyleCnt="1" custAng="544847" custScaleX="234217" custScaleY="277309" custLinFactX="44905" custLinFactNeighborX="100000" custLinFactNeighborY="12329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F9CFD646-921F-42B3-9950-D9DE5FCD9568}" srcId="{CAF22187-7DD6-4942-BA02-DA2FE73930AF}" destId="{A27098C2-FD94-461B-918C-FDA930BDF3F4}" srcOrd="0" destOrd="0" parTransId="{33D45C5C-0124-4056-8901-C215B1069308}" sibTransId="{34C54E46-44BD-40BD-84EC-D3678D632562}"/>
    <dgm:cxn modelId="{61EA4220-D536-40D1-ABF9-0479E3AD01DB}" type="presOf" srcId="{A27098C2-FD94-461B-918C-FDA930BDF3F4}" destId="{337ABF85-ACA7-4705-BE33-8614F8ECADBB}" srcOrd="0" destOrd="0" presId="urn:microsoft.com/office/officeart/2008/layout/BendingPictureBlocks"/>
    <dgm:cxn modelId="{2CA65B7A-86AC-41A3-9C9A-C5ECD9B94926}" type="presOf" srcId="{CAF22187-7DD6-4942-BA02-DA2FE73930AF}" destId="{EFC6BE2D-D71B-4C63-BAD8-9B40D4A44718}" srcOrd="0" destOrd="0" presId="urn:microsoft.com/office/officeart/2008/layout/BendingPictureBlocks"/>
    <dgm:cxn modelId="{3749EEA3-CB44-477B-94E5-D0B0E51A5C46}" type="presParOf" srcId="{EFC6BE2D-D71B-4C63-BAD8-9B40D4A44718}" destId="{ABFEC2C2-8718-4967-A301-7081C54136B0}" srcOrd="0" destOrd="0" presId="urn:microsoft.com/office/officeart/2008/layout/BendingPictureBlocks"/>
    <dgm:cxn modelId="{85389057-CD7D-4025-B50D-9BC0784B9AF1}" type="presParOf" srcId="{ABFEC2C2-8718-4967-A301-7081C54136B0}" destId="{C0EE0358-EC40-428C-A3E2-E085B1783731}" srcOrd="0" destOrd="0" presId="urn:microsoft.com/office/officeart/2008/layout/BendingPictureBlocks"/>
    <dgm:cxn modelId="{F4063607-15B3-4BCA-9C42-FB388C45E78E}" type="presParOf" srcId="{ABFEC2C2-8718-4967-A301-7081C54136B0}" destId="{337ABF85-ACA7-4705-BE33-8614F8ECADBB}" srcOrd="1" destOrd="0" presId="urn:microsoft.com/office/officeart/2008/layout/BendingPictureBlock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EE0358-EC40-428C-A3E2-E085B1783731}">
      <dsp:nvSpPr>
        <dsp:cNvPr id="0" name=""/>
        <dsp:cNvSpPr/>
      </dsp:nvSpPr>
      <dsp:spPr>
        <a:xfrm rot="5400000">
          <a:off x="-145331" y="529905"/>
          <a:ext cx="3853015" cy="302198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6000" r="-6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7ABF85-ACA7-4705-BE33-8614F8ECADBB}">
      <dsp:nvSpPr>
        <dsp:cNvPr id="0" name=""/>
        <dsp:cNvSpPr/>
      </dsp:nvSpPr>
      <dsp:spPr>
        <a:xfrm rot="544847">
          <a:off x="2405967" y="464542"/>
          <a:ext cx="2872343" cy="3400807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b="1" kern="1200">
              <a:solidFill>
                <a:schemeClr val="accent2"/>
              </a:solidFill>
            </a:rPr>
            <a:t>2018 =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b="1" kern="1200">
              <a:solidFill>
                <a:schemeClr val="accent2"/>
              </a:solidFill>
            </a:rPr>
            <a:t>CANKARJEVO LETO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1400" b="1" kern="1200">
            <a:solidFill>
              <a:schemeClr val="accent2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b="0" kern="1200">
              <a:solidFill>
                <a:schemeClr val="accent2"/>
              </a:solidFill>
            </a:rPr>
            <a:t>Informacije o Cankarjevem letu z razstavo portretov Ivana Cankarja vas pričakujejo v  Galeriji Fugluž pred Delavskim domom Trbovlje.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b="1" kern="1200">
              <a:solidFill>
                <a:schemeClr val="accent2"/>
              </a:solidFill>
            </a:rPr>
            <a:t>Od 15. 1. 2018 dalje.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400" b="0" kern="1200">
              <a:solidFill>
                <a:schemeClr val="accent2"/>
              </a:solidFill>
            </a:rPr>
            <a:t>VABLJENI!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1400" b="0" kern="1200">
            <a:solidFill>
              <a:schemeClr val="accent2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b="0" kern="1200">
              <a:solidFill>
                <a:schemeClr val="accent2"/>
              </a:solidFill>
            </a:rPr>
            <a:t>Učenci in strokovni delavci OŠ Ivana Cankarja Trbovlje</a:t>
          </a:r>
        </a:p>
      </dsp:txBody>
      <dsp:txXfrm>
        <a:off x="2405967" y="464542"/>
        <a:ext cx="2872343" cy="3400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Blocks">
  <dgm:title val=""/>
  <dgm:desc val=""/>
  <dgm:catLst>
    <dgm:cat type="picture" pri="8000"/>
    <dgm:cat type="pictureconvert" pri="8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61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908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3"/>
              <dgm:constr type="t" for="ch" forName="rect1" refType="h" fact="0"/>
              <dgm:constr type="w" for="ch" forName="rect1" refType="h" fact="1.12"/>
              <dgm:constr type="h" for="ch" forName="rect1" refType="h" fact="0.942"/>
              <dgm:constr type="l" for="ch" forName="rect2" refType="w" fact="0"/>
              <dgm:constr type="t" for="ch" forName="rect2" refType="h" fact="0.396"/>
              <dgm:constr type="w" for="ch" forName="rect2" refType="h" fact="0.607"/>
              <dgm:constr type="h" for="ch" forName="rect2" refType="h" fact="0.607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h" fact="1.12"/>
              <dgm:constr type="h" for="ch" forName="rect1" refType="h" fact="0.942"/>
              <dgm:constr type="l" for="ch" forName="rect2" refType="w" fact="0.63"/>
              <dgm:constr type="t" for="ch" forName="rect2" refType="h" fact="0.396"/>
              <dgm:constr type="w" for="ch" forName="rect2" refType="h" fact="0.607"/>
              <dgm:constr type="h" for="ch" forName="rect2" refType="h" fact="0.607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2018-01-08T11:45:00Z</dcterms:created>
  <dcterms:modified xsi:type="dcterms:W3CDTF">2018-01-08T11:45:00Z</dcterms:modified>
</cp:coreProperties>
</file>